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34" w:rsidRPr="00BD36AC" w:rsidRDefault="00201C34" w:rsidP="00201C34">
      <w:pPr>
        <w:rPr>
          <w:rFonts w:ascii="Comic Sans MS" w:hAnsi="Comic Sans MS"/>
          <w:b/>
          <w:lang w:eastAsia="en-US"/>
        </w:rPr>
      </w:pPr>
      <w:r w:rsidRPr="00BD36AC">
        <w:rPr>
          <w:rFonts w:ascii="Comic Sans MS" w:hAnsi="Comic Sans MS"/>
          <w:b/>
          <w:lang w:eastAsia="en-US"/>
        </w:rPr>
        <w:t>HOURS OF OPERATION:</w:t>
      </w:r>
    </w:p>
    <w:p w:rsidR="00201C34" w:rsidRPr="00C54888" w:rsidRDefault="00201C34" w:rsidP="00201C34">
      <w:pPr>
        <w:rPr>
          <w:rFonts w:ascii="Comic Sans MS" w:hAnsi="Comic Sans MS"/>
          <w:lang w:eastAsia="en-US"/>
        </w:rPr>
      </w:pPr>
      <w:r w:rsidRPr="00C54888">
        <w:rPr>
          <w:rFonts w:ascii="Comic Sans MS" w:hAnsi="Comic Sans MS"/>
          <w:lang w:eastAsia="en-US"/>
        </w:rPr>
        <w:t xml:space="preserve">DURING SCHOOL TERMS: </w:t>
      </w:r>
    </w:p>
    <w:p w:rsidR="00201C34" w:rsidRDefault="00201C34" w:rsidP="00201C34">
      <w:pPr>
        <w:rPr>
          <w:rFonts w:ascii="Comic Sans MS" w:hAnsi="Comic Sans MS"/>
          <w:lang w:eastAsia="en-US"/>
        </w:rPr>
      </w:pPr>
      <w:r w:rsidRPr="00C54888">
        <w:rPr>
          <w:rFonts w:ascii="Comic Sans MS" w:hAnsi="Comic Sans MS"/>
          <w:lang w:eastAsia="en-US"/>
        </w:rPr>
        <w:t xml:space="preserve">Monday, Wednesday, Thursday &amp; Friday: </w:t>
      </w:r>
    </w:p>
    <w:p w:rsidR="00201C34" w:rsidRDefault="00201C34" w:rsidP="00201C34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>9am – 12 noon  &amp;  1</w:t>
      </w:r>
      <w:r w:rsidRPr="00C54888">
        <w:rPr>
          <w:rFonts w:ascii="Comic Sans MS" w:hAnsi="Comic Sans MS"/>
          <w:lang w:eastAsia="en-US"/>
        </w:rPr>
        <w:t>pm</w:t>
      </w:r>
      <w:r>
        <w:rPr>
          <w:rFonts w:ascii="Comic Sans MS" w:hAnsi="Comic Sans MS"/>
          <w:lang w:eastAsia="en-US"/>
        </w:rPr>
        <w:t xml:space="preserve"> – 5pm  </w:t>
      </w:r>
    </w:p>
    <w:p w:rsidR="00201C34" w:rsidRPr="00C54888" w:rsidRDefault="00201C34" w:rsidP="00201C34">
      <w:pPr>
        <w:rPr>
          <w:rFonts w:ascii="Comic Sans MS" w:hAnsi="Comic Sans MS"/>
          <w:lang w:eastAsia="en-US"/>
        </w:rPr>
      </w:pPr>
      <w:r w:rsidRPr="00C54888">
        <w:rPr>
          <w:rFonts w:ascii="Comic Sans MS" w:hAnsi="Comic Sans MS"/>
          <w:lang w:eastAsia="en-US"/>
        </w:rPr>
        <w:t>Tuesday: 2pm - 5pm</w:t>
      </w:r>
    </w:p>
    <w:p w:rsidR="00201C34" w:rsidRDefault="00201C34" w:rsidP="00201C34">
      <w:pPr>
        <w:rPr>
          <w:rFonts w:ascii="Comic Sans MS" w:hAnsi="Comic Sans MS"/>
          <w:sz w:val="20"/>
          <w:szCs w:val="20"/>
          <w:lang w:eastAsia="en-US"/>
        </w:rPr>
      </w:pPr>
      <w:r>
        <w:rPr>
          <w:rFonts w:ascii="Comic Sans MS" w:hAnsi="Comic Sans MS"/>
          <w:sz w:val="20"/>
          <w:szCs w:val="20"/>
          <w:lang w:eastAsia="en-US"/>
        </w:rPr>
        <w:t>*</w:t>
      </w:r>
      <w:r w:rsidRPr="004374D0">
        <w:rPr>
          <w:rFonts w:ascii="Comic Sans MS" w:hAnsi="Comic Sans MS"/>
          <w:sz w:val="20"/>
          <w:szCs w:val="20"/>
          <w:lang w:eastAsia="en-US"/>
        </w:rPr>
        <w:t>Outside these hours by appointment</w:t>
      </w:r>
    </w:p>
    <w:p w:rsidR="00201C34" w:rsidRPr="004374D0" w:rsidRDefault="00201C34" w:rsidP="00201C34">
      <w:pPr>
        <w:rPr>
          <w:rFonts w:ascii="Comic Sans MS" w:hAnsi="Comic Sans MS"/>
          <w:sz w:val="20"/>
          <w:szCs w:val="20"/>
          <w:lang w:eastAsia="en-US"/>
        </w:rPr>
      </w:pPr>
      <w:r>
        <w:rPr>
          <w:rFonts w:ascii="Comic Sans MS" w:hAnsi="Comic Sans MS"/>
          <w:sz w:val="20"/>
          <w:szCs w:val="20"/>
        </w:rPr>
        <w:t>**</w:t>
      </w:r>
      <w:r w:rsidRPr="004374D0">
        <w:rPr>
          <w:rFonts w:ascii="Comic Sans MS" w:hAnsi="Comic Sans MS"/>
          <w:sz w:val="20"/>
          <w:szCs w:val="20"/>
        </w:rPr>
        <w:t xml:space="preserve">Since there are odd, unscheduled times when the </w:t>
      </w:r>
      <w:r w:rsidRPr="004374D0">
        <w:rPr>
          <w:rFonts w:ascii="Comic Sans MS" w:hAnsi="Comic Sans MS"/>
          <w:sz w:val="20"/>
          <w:szCs w:val="20"/>
          <w:u w:val="single"/>
        </w:rPr>
        <w:t>Centre may be closed during standard hours</w:t>
      </w:r>
      <w:r w:rsidRPr="004374D0">
        <w:rPr>
          <w:rFonts w:ascii="Comic Sans MS" w:hAnsi="Comic Sans MS"/>
          <w:sz w:val="20"/>
          <w:szCs w:val="20"/>
        </w:rPr>
        <w:t>, it is strongly recommended that if you plan to visit the Centre, especially if coming from a distance, to telephone in advance to ensure staff availability</w:t>
      </w:r>
    </w:p>
    <w:p w:rsidR="00201C34" w:rsidRDefault="00201C34" w:rsidP="00201C34">
      <w:pPr>
        <w:rPr>
          <w:rFonts w:ascii="Comic Sans MS" w:hAnsi="Comic Sans MS"/>
          <w:lang w:eastAsia="en-US"/>
        </w:rPr>
      </w:pPr>
      <w:r w:rsidRPr="00BD36AC">
        <w:rPr>
          <w:rFonts w:ascii="Comic Sans MS" w:hAnsi="Comic Sans MS"/>
          <w:lang w:eastAsia="en-US"/>
        </w:rPr>
        <w:t>***</w:t>
      </w:r>
      <w:r w:rsidRPr="00BD36AC">
        <w:rPr>
          <w:rFonts w:ascii="Comic Sans MS" w:hAnsi="Comic Sans MS"/>
          <w:sz w:val="20"/>
          <w:szCs w:val="20"/>
          <w:lang w:eastAsia="en-US"/>
        </w:rPr>
        <w:t>CLOSED WEEKENDS, PUBLIC HOLIDAYS AND OTHER TIMES AS ADVISED</w:t>
      </w:r>
      <w:r>
        <w:rPr>
          <w:rFonts w:ascii="Comic Sans MS" w:hAnsi="Comic Sans MS"/>
          <w:lang w:eastAsia="en-US"/>
        </w:rPr>
        <w:t>.</w:t>
      </w:r>
      <w:r w:rsidRPr="00C54888">
        <w:rPr>
          <w:rFonts w:ascii="Comic Sans MS" w:hAnsi="Comic Sans MS"/>
          <w:lang w:eastAsia="en-US"/>
        </w:rPr>
        <w:tab/>
      </w:r>
    </w:p>
    <w:p w:rsidR="00201C34" w:rsidRPr="00C54888" w:rsidRDefault="00201C34" w:rsidP="00201C34">
      <w:pPr>
        <w:rPr>
          <w:rFonts w:ascii="Comic Sans MS" w:hAnsi="Comic Sans MS"/>
          <w:lang w:eastAsia="en-US"/>
        </w:rPr>
      </w:pPr>
      <w:r w:rsidRPr="009E077E">
        <w:rPr>
          <w:rFonts w:ascii="Comic Sans MS" w:hAnsi="Comic Sans MS"/>
          <w:b/>
          <w:lang w:eastAsia="en-US"/>
        </w:rPr>
        <w:t>OPEN</w:t>
      </w:r>
      <w:r>
        <w:rPr>
          <w:rFonts w:ascii="Comic Sans MS" w:hAnsi="Comic Sans MS"/>
          <w:lang w:eastAsia="en-US"/>
        </w:rPr>
        <w:t xml:space="preserve"> </w:t>
      </w:r>
      <w:r w:rsidRPr="00C54888">
        <w:rPr>
          <w:rFonts w:ascii="Comic Sans MS" w:hAnsi="Comic Sans MS"/>
          <w:lang w:eastAsia="en-US"/>
        </w:rPr>
        <w:t>DURING SCHOOL HOLIDAYS, BUT HOURS VARY</w:t>
      </w:r>
      <w:r>
        <w:rPr>
          <w:rFonts w:ascii="Comic Sans MS" w:hAnsi="Comic Sans MS"/>
          <w:lang w:eastAsia="en-US"/>
        </w:rPr>
        <w:t xml:space="preserve"> </w:t>
      </w:r>
      <w:r w:rsidRPr="00C54888">
        <w:rPr>
          <w:rFonts w:ascii="Comic Sans MS" w:hAnsi="Comic Sans MS"/>
          <w:lang w:eastAsia="en-US"/>
        </w:rPr>
        <w:t xml:space="preserve">Contact Centre prior to each set of school holidays. The Centre CLOSES for a 3-4 week period each year prior to Christmas Eve and reopens sometime within a week before the new school year. </w:t>
      </w:r>
    </w:p>
    <w:p w:rsidR="00201C34" w:rsidRPr="00C54888" w:rsidRDefault="00201C34" w:rsidP="00201C34">
      <w:pPr>
        <w:rPr>
          <w:rFonts w:ascii="Comic Sans MS" w:hAnsi="Comic Sans MS"/>
          <w:lang w:eastAsia="en-US"/>
        </w:rPr>
      </w:pPr>
    </w:p>
    <w:p w:rsidR="00201C34" w:rsidRPr="00C54888" w:rsidRDefault="00201C34" w:rsidP="00201C34">
      <w:pPr>
        <w:rPr>
          <w:rFonts w:ascii="Comic Sans MS" w:hAnsi="Comic Sans MS"/>
          <w:b/>
          <w:lang w:eastAsia="en-US"/>
        </w:rPr>
      </w:pPr>
      <w:r w:rsidRPr="00C54888">
        <w:rPr>
          <w:rFonts w:ascii="Comic Sans MS" w:hAnsi="Comic Sans MS"/>
          <w:b/>
          <w:lang w:eastAsia="en-US"/>
        </w:rPr>
        <w:t>TELEPHONE SERVICE NOTE:</w:t>
      </w:r>
    </w:p>
    <w:p w:rsidR="00201C34" w:rsidRDefault="00201C34" w:rsidP="00201C34">
      <w:pPr>
        <w:rPr>
          <w:rFonts w:ascii="Comic Sans MS" w:hAnsi="Comic Sans MS"/>
          <w:lang w:eastAsia="en-US"/>
        </w:rPr>
      </w:pPr>
      <w:r w:rsidRPr="00C54888">
        <w:rPr>
          <w:rFonts w:ascii="Comic Sans MS" w:hAnsi="Comic Sans MS"/>
          <w:lang w:eastAsia="en-US"/>
        </w:rPr>
        <w:t xml:space="preserve">If the Centre’s telephone is unanswered or engaged, it </w:t>
      </w:r>
      <w:r>
        <w:rPr>
          <w:rFonts w:ascii="Comic Sans MS" w:hAnsi="Comic Sans MS"/>
          <w:lang w:eastAsia="en-US"/>
        </w:rPr>
        <w:t>will</w:t>
      </w:r>
      <w:r w:rsidRPr="00C54888">
        <w:rPr>
          <w:rFonts w:ascii="Comic Sans MS" w:hAnsi="Comic Sans MS"/>
          <w:lang w:eastAsia="en-US"/>
        </w:rPr>
        <w:t xml:space="preserve"> switch to voicemail.  </w:t>
      </w:r>
      <w:r w:rsidRPr="009E077E">
        <w:rPr>
          <w:rFonts w:ascii="Comic Sans MS" w:hAnsi="Comic Sans MS"/>
          <w:b/>
          <w:u w:val="single"/>
          <w:lang w:eastAsia="en-US"/>
        </w:rPr>
        <w:t>DO</w:t>
      </w:r>
      <w:r w:rsidRPr="00C54888">
        <w:rPr>
          <w:rFonts w:ascii="Comic Sans MS" w:hAnsi="Comic Sans MS"/>
          <w:lang w:eastAsia="en-US"/>
        </w:rPr>
        <w:t xml:space="preserve"> leave a message and we will get back to you as soon as possible.  </w:t>
      </w:r>
    </w:p>
    <w:p w:rsidR="00201C34" w:rsidRDefault="00201C34" w:rsidP="00201C34">
      <w:pPr>
        <w:rPr>
          <w:rFonts w:ascii="Comic Sans MS" w:hAnsi="Comic Sans MS"/>
          <w:lang w:eastAsia="en-US"/>
        </w:rPr>
      </w:pPr>
    </w:p>
    <w:p w:rsidR="00201C34" w:rsidRDefault="00201C34" w:rsidP="00201C34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MEMBER </w:t>
      </w:r>
      <w:r w:rsidR="009C7F72">
        <w:rPr>
          <w:rFonts w:ascii="Comic Sans MS" w:hAnsi="Comic Sans MS"/>
          <w:lang w:eastAsia="en-US"/>
        </w:rPr>
        <w:t>OF:</w:t>
      </w:r>
      <w:r>
        <w:rPr>
          <w:rFonts w:ascii="Comic Sans MS" w:hAnsi="Comic Sans MS"/>
          <w:lang w:eastAsia="en-US"/>
        </w:rPr>
        <w:t>-</w:t>
      </w:r>
    </w:p>
    <w:p w:rsidR="00201C34" w:rsidRDefault="00201C34" w:rsidP="00201C34">
      <w:pPr>
        <w:rPr>
          <w:rFonts w:ascii="Comic Sans MS" w:hAnsi="Comic Sans MS"/>
          <w:lang w:eastAsia="en-US"/>
        </w:rPr>
      </w:pPr>
      <w:proofErr w:type="gramStart"/>
      <w:r w:rsidRPr="009C7F72">
        <w:rPr>
          <w:rFonts w:ascii="Comic Sans MS" w:hAnsi="Comic Sans MS"/>
          <w:b/>
          <w:lang w:eastAsia="en-US"/>
        </w:rPr>
        <w:t>NCRCN</w:t>
      </w:r>
      <w:r>
        <w:rPr>
          <w:rFonts w:ascii="Comic Sans MS" w:hAnsi="Comic Sans MS"/>
          <w:lang w:eastAsia="en-US"/>
        </w:rPr>
        <w:t xml:space="preserve"> – National Catholic Resource Centres’ Network.</w:t>
      </w:r>
      <w:proofErr w:type="gramEnd"/>
    </w:p>
    <w:p w:rsidR="00201C34" w:rsidRDefault="00201C34" w:rsidP="009C7F72">
      <w:pPr>
        <w:ind w:left="720"/>
        <w:rPr>
          <w:rFonts w:ascii="Comic Sans MS" w:hAnsi="Comic Sans MS"/>
          <w:lang w:eastAsia="en-US"/>
        </w:rPr>
      </w:pPr>
      <w:proofErr w:type="gramStart"/>
      <w:r w:rsidRPr="009C7F72">
        <w:rPr>
          <w:rFonts w:ascii="Comic Sans MS" w:hAnsi="Comic Sans MS"/>
          <w:b/>
          <w:lang w:eastAsia="en-US"/>
        </w:rPr>
        <w:t>ANZTLA</w:t>
      </w:r>
      <w:r>
        <w:rPr>
          <w:rFonts w:ascii="Comic Sans MS" w:hAnsi="Comic Sans MS"/>
          <w:lang w:eastAsia="en-US"/>
        </w:rPr>
        <w:t xml:space="preserve"> – Australia and New Zealand Theological Library Association.</w:t>
      </w:r>
      <w:proofErr w:type="gramEnd"/>
    </w:p>
    <w:p w:rsidR="00201C34" w:rsidRPr="00C54888" w:rsidRDefault="00201C34" w:rsidP="00201C34">
      <w:pPr>
        <w:rPr>
          <w:rFonts w:ascii="Comic Sans MS" w:hAnsi="Comic Sans MS"/>
          <w:lang w:eastAsia="en-US"/>
        </w:rPr>
      </w:pPr>
    </w:p>
    <w:p w:rsidR="00201C34" w:rsidRDefault="00201C34" w:rsidP="00201C34">
      <w:pPr>
        <w:rPr>
          <w:b/>
          <w:lang w:val="en-GB"/>
        </w:rPr>
      </w:pPr>
      <w:r>
        <w:rPr>
          <w:rFonts w:ascii="Century Gothic" w:hAnsi="Century Gothic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135890</wp:posOffset>
                </wp:positionV>
                <wp:extent cx="1941195" cy="4572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C34" w:rsidRPr="00220CF4" w:rsidRDefault="00201C34" w:rsidP="00201C3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0C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Catholic Resource Centre</w:t>
                            </w:r>
                          </w:p>
                          <w:p w:rsidR="00201C34" w:rsidRPr="00220CF4" w:rsidRDefault="00201C34" w:rsidP="00201C3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0C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49428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June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6pt;margin-top:10.7pt;width:152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l1sgIAALk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" o:allowincell="f" filled="f" stroked="f">
                <v:textbox>
                  <w:txbxContent>
                    <w:p w:rsidR="00201C34" w:rsidRPr="00220CF4" w:rsidRDefault="00201C34" w:rsidP="00201C3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0CF4">
                        <w:rPr>
                          <w:rFonts w:ascii="Comic Sans MS" w:hAnsi="Comic Sans MS"/>
                          <w:sz w:val="20"/>
                          <w:szCs w:val="20"/>
                        </w:rPr>
                        <w:t>Catholic Resource Centre</w:t>
                      </w:r>
                    </w:p>
                    <w:p w:rsidR="00201C34" w:rsidRPr="00220CF4" w:rsidRDefault="00201C34" w:rsidP="00201C3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0CF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Revised </w:t>
                      </w:r>
                      <w:r w:rsidR="00494289">
                        <w:rPr>
                          <w:rFonts w:ascii="Comic Sans MS" w:hAnsi="Comic Sans MS"/>
                          <w:sz w:val="20"/>
                          <w:szCs w:val="20"/>
                        </w:rPr>
                        <w:t>June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lang w:val="en-GB"/>
        </w:rPr>
        <w:br w:type="column"/>
      </w:r>
    </w:p>
    <w:p w:rsidR="00201C34" w:rsidRPr="00C54888" w:rsidRDefault="00201C34" w:rsidP="00201C34">
      <w:pPr>
        <w:pStyle w:val="Heading1"/>
        <w:ind w:left="-720" w:firstLine="720"/>
        <w:rPr>
          <w:rFonts w:ascii="Comic Sans MS" w:hAnsi="Comic Sans MS"/>
          <w:sz w:val="22"/>
          <w:szCs w:val="22"/>
        </w:rPr>
      </w:pPr>
      <w:r>
        <w:rPr>
          <w:b w:val="0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3505835" cy="58064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835" cy="58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C34" w:rsidRPr="008B37FB" w:rsidRDefault="00201C34" w:rsidP="00201C3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B37F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CATHOLIC RESOURCE CENTRE</w:t>
                            </w:r>
                          </w:p>
                          <w:p w:rsidR="00201C34" w:rsidRPr="001C7F1B" w:rsidRDefault="00201C34" w:rsidP="00201C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01C34" w:rsidRPr="00835729" w:rsidRDefault="00201C34" w:rsidP="00201C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5729">
                              <w:rPr>
                                <w:rFonts w:ascii="Comic Sans MS" w:hAnsi="Comic Sans MS"/>
                              </w:rPr>
                              <w:t>TELEPHONE:  (02)  6338 3022</w:t>
                            </w:r>
                          </w:p>
                          <w:p w:rsidR="00201C34" w:rsidRPr="00835729" w:rsidRDefault="00201C34" w:rsidP="00201C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5729">
                              <w:rPr>
                                <w:rFonts w:ascii="Comic Sans MS" w:hAnsi="Comic Sans MS"/>
                              </w:rPr>
                              <w:t>FAX:  (02)  6338 3001</w:t>
                            </w:r>
                          </w:p>
                          <w:p w:rsidR="00201C34" w:rsidRPr="00835729" w:rsidRDefault="00201C34" w:rsidP="00201C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5729">
                              <w:rPr>
                                <w:rFonts w:ascii="Comic Sans MS" w:hAnsi="Comic Sans MS"/>
                              </w:rPr>
                              <w:t>POSTAL ADDRESS:  PO BOX 725,  BATHURST  NSW  2795</w:t>
                            </w:r>
                          </w:p>
                          <w:p w:rsidR="00201C34" w:rsidRPr="00835729" w:rsidRDefault="00201C34" w:rsidP="00201C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5729">
                              <w:rPr>
                                <w:rFonts w:ascii="Comic Sans MS" w:hAnsi="Comic Sans MS"/>
                              </w:rPr>
                              <w:t>STREET ADDRESS:  GILMOUR STREET,  KELSO  NSW  2795</w:t>
                            </w:r>
                          </w:p>
                          <w:p w:rsidR="00201C34" w:rsidRPr="00835729" w:rsidRDefault="00201C34" w:rsidP="00201C3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3572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*EMAIL:  </w:t>
                            </w:r>
                            <w:hyperlink r:id="rId6" w:history="1">
                              <w:r w:rsidRPr="00835729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recentre@bth.catholic.edu.au</w:t>
                              </w:r>
                            </w:hyperlink>
                          </w:p>
                          <w:p w:rsidR="00201C34" w:rsidRPr="001C7F1B" w:rsidRDefault="00201C34" w:rsidP="00201C3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01C34" w:rsidRPr="001C7F1B" w:rsidRDefault="00201C34" w:rsidP="00201C3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60C9D45" wp14:editId="4CFA1ABC">
                                  <wp:extent cx="807720" cy="868680"/>
                                  <wp:effectExtent l="0" t="0" r="0" b="7620"/>
                                  <wp:docPr id="1" name="Picture 1" descr="MCj0413482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413482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1C34" w:rsidRDefault="00201C34" w:rsidP="00201C3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Online Catalogue </w:t>
                            </w:r>
                            <w:r w:rsidRPr="001C7F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 w:rsidR="00A62B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01C34" w:rsidRPr="00BD36AC" w:rsidRDefault="00201C34" w:rsidP="00201C3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BD36AC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http://library.bth.catholic.edu.au</w:t>
                              </w:r>
                            </w:hyperlink>
                          </w:p>
                          <w:p w:rsidR="00201C34" w:rsidRDefault="00201C34" w:rsidP="00201C3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01C34" w:rsidRPr="0065535D" w:rsidRDefault="00201C34" w:rsidP="00201C3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53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 via Catholic Education Office website withi</w:t>
                            </w:r>
                            <w:r w:rsidR="00D559F4" w:rsidRPr="006553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 the Religious Education menu.</w:t>
                            </w:r>
                          </w:p>
                          <w:p w:rsidR="00201C34" w:rsidRDefault="00201C34" w:rsidP="00201C34">
                            <w:pPr>
                              <w:spacing w:line="312" w:lineRule="atLeast"/>
                              <w:jc w:val="center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Pr="0065535D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http://www.bth.catholic.edu.au/</w:t>
                              </w:r>
                            </w:hyperlink>
                          </w:p>
                          <w:p w:rsidR="00D559F4" w:rsidRDefault="00D559F4" w:rsidP="00201C34">
                            <w:pPr>
                              <w:spacing w:line="312" w:lineRule="atLeast"/>
                              <w:jc w:val="center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</w:p>
                          <w:p w:rsidR="00D559F4" w:rsidRDefault="00D559F4" w:rsidP="00A62BA1">
                            <w:pPr>
                              <w:spacing w:line="312" w:lineRule="atLeast"/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 xml:space="preserve">Web sites </w:t>
                            </w:r>
                            <w:r w:rsidR="00A62BA1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>pertaining to Australian education via ‘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>REsourcesBathurst</w:t>
                            </w:r>
                            <w:r w:rsidR="00A62BA1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 xml:space="preserve"> at</w:t>
                            </w:r>
                          </w:p>
                          <w:p w:rsidR="00D559F4" w:rsidRPr="00D559F4" w:rsidRDefault="00D559F4" w:rsidP="00D559F4">
                            <w:pPr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lang w:eastAsia="en-US"/>
                              </w:rPr>
                            </w:pPr>
                            <w:hyperlink r:id="rId10" w:history="1">
                              <w:r w:rsidRPr="00715BB1">
                                <w:rPr>
                                  <w:rFonts w:ascii="Comic Sans MS" w:eastAsia="Calibri" w:hAnsi="Comic Sans MS" w:cs="Arial"/>
                                  <w:color w:val="0000FF"/>
                                  <w:u w:val="single"/>
                                  <w:lang w:eastAsia="en-US"/>
                                </w:rPr>
                                <w:t>http://www.delicious.com/REsourcesBathurst/</w:t>
                              </w:r>
                            </w:hyperlink>
                          </w:p>
                          <w:p w:rsidR="00D559F4" w:rsidRPr="00D559F4" w:rsidRDefault="00D559F4" w:rsidP="00201C34">
                            <w:pPr>
                              <w:spacing w:line="312" w:lineRule="atLeast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01C34" w:rsidRDefault="00201C34" w:rsidP="00201C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7.95pt;width:276.05pt;height:457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X/hg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" o:allowincell="f" stroked="f">
                <v:textbox>
                  <w:txbxContent>
                    <w:p w:rsidR="00201C34" w:rsidRPr="008B37FB" w:rsidRDefault="00201C34" w:rsidP="00201C34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B37FB">
                        <w:rPr>
                          <w:rFonts w:ascii="Comic Sans MS" w:hAnsi="Comic Sans MS"/>
                          <w:sz w:val="36"/>
                          <w:szCs w:val="36"/>
                        </w:rPr>
                        <w:t>CATHOLIC RESOURCE CENTRE</w:t>
                      </w:r>
                    </w:p>
                    <w:p w:rsidR="00201C34" w:rsidRPr="001C7F1B" w:rsidRDefault="00201C34" w:rsidP="00201C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01C34" w:rsidRPr="00835729" w:rsidRDefault="00201C34" w:rsidP="00201C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5729">
                        <w:rPr>
                          <w:rFonts w:ascii="Comic Sans MS" w:hAnsi="Comic Sans MS"/>
                        </w:rPr>
                        <w:t>TELEPHONE:  (02)  6338 3022</w:t>
                      </w:r>
                    </w:p>
                    <w:p w:rsidR="00201C34" w:rsidRPr="00835729" w:rsidRDefault="00201C34" w:rsidP="00201C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5729">
                        <w:rPr>
                          <w:rFonts w:ascii="Comic Sans MS" w:hAnsi="Comic Sans MS"/>
                        </w:rPr>
                        <w:t>FAX:  (02)  6338 3001</w:t>
                      </w:r>
                    </w:p>
                    <w:p w:rsidR="00201C34" w:rsidRPr="00835729" w:rsidRDefault="00201C34" w:rsidP="00201C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5729">
                        <w:rPr>
                          <w:rFonts w:ascii="Comic Sans MS" w:hAnsi="Comic Sans MS"/>
                        </w:rPr>
                        <w:t>POSTAL ADDRESS:  PO BOX 725,  BATHURST  NSW  2795</w:t>
                      </w:r>
                    </w:p>
                    <w:p w:rsidR="00201C34" w:rsidRPr="00835729" w:rsidRDefault="00201C34" w:rsidP="00201C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5729">
                        <w:rPr>
                          <w:rFonts w:ascii="Comic Sans MS" w:hAnsi="Comic Sans MS"/>
                        </w:rPr>
                        <w:t>STREET ADDRESS:  GILMOUR STREET,  KELSO  NSW  2795</w:t>
                      </w:r>
                    </w:p>
                    <w:p w:rsidR="00201C34" w:rsidRPr="00835729" w:rsidRDefault="00201C34" w:rsidP="00201C3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3572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*EMAIL:  </w:t>
                      </w:r>
                      <w:hyperlink r:id="rId11" w:history="1">
                        <w:r w:rsidRPr="00835729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recentre@bth.catholic.edu.au</w:t>
                        </w:r>
                      </w:hyperlink>
                    </w:p>
                    <w:p w:rsidR="00201C34" w:rsidRPr="001C7F1B" w:rsidRDefault="00201C34" w:rsidP="00201C3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01C34" w:rsidRPr="001C7F1B" w:rsidRDefault="00201C34" w:rsidP="00201C3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noProof/>
                          <w:szCs w:val="20"/>
                          <w:lang w:eastAsia="en-AU"/>
                        </w:rPr>
                        <w:drawing>
                          <wp:inline distT="0" distB="0" distL="0" distR="0" wp14:anchorId="260C9D45" wp14:editId="4CFA1ABC">
                            <wp:extent cx="807720" cy="868680"/>
                            <wp:effectExtent l="0" t="0" r="0" b="7620"/>
                            <wp:docPr id="1" name="Picture 1" descr="MCj0413482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413482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1C34" w:rsidRDefault="00201C34" w:rsidP="00201C3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Online Catalogue </w:t>
                      </w:r>
                      <w:r w:rsidRPr="001C7F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available </w:t>
                      </w:r>
                      <w:r w:rsidR="00A62BA1">
                        <w:rPr>
                          <w:rFonts w:ascii="Comic Sans MS" w:hAnsi="Comic Sans MS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201C34" w:rsidRPr="00BD36AC" w:rsidRDefault="00201C34" w:rsidP="00201C3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2" w:history="1">
                        <w:r w:rsidRPr="00BD36AC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http://library.bth.catholic.edu.au</w:t>
                        </w:r>
                      </w:hyperlink>
                    </w:p>
                    <w:p w:rsidR="00201C34" w:rsidRDefault="00201C34" w:rsidP="00201C3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01C34" w:rsidRPr="0065535D" w:rsidRDefault="00201C34" w:rsidP="00201C3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535D">
                        <w:rPr>
                          <w:rFonts w:ascii="Comic Sans MS" w:hAnsi="Comic Sans MS"/>
                          <w:sz w:val="20"/>
                          <w:szCs w:val="20"/>
                        </w:rPr>
                        <w:t>Or via Catholic Education Office website withi</w:t>
                      </w:r>
                      <w:r w:rsidR="00D559F4" w:rsidRPr="0065535D">
                        <w:rPr>
                          <w:rFonts w:ascii="Comic Sans MS" w:hAnsi="Comic Sans MS"/>
                          <w:sz w:val="20"/>
                          <w:szCs w:val="20"/>
                        </w:rPr>
                        <w:t>n the Religious Education menu.</w:t>
                      </w:r>
                    </w:p>
                    <w:p w:rsidR="00201C34" w:rsidRDefault="00201C34" w:rsidP="00201C34">
                      <w:pPr>
                        <w:spacing w:line="312" w:lineRule="atLeast"/>
                        <w:jc w:val="center"/>
                        <w:rPr>
                          <w:rStyle w:val="Hyperlink"/>
                          <w:rFonts w:ascii="Comic Sans MS" w:hAnsi="Comic Sans MS"/>
                        </w:rPr>
                      </w:pPr>
                      <w:hyperlink r:id="rId13" w:history="1">
                        <w:r w:rsidRPr="0065535D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http://www.bth.catholic.edu.au/</w:t>
                        </w:r>
                      </w:hyperlink>
                    </w:p>
                    <w:p w:rsidR="00D559F4" w:rsidRDefault="00D559F4" w:rsidP="00201C34">
                      <w:pPr>
                        <w:spacing w:line="312" w:lineRule="atLeast"/>
                        <w:jc w:val="center"/>
                        <w:rPr>
                          <w:rStyle w:val="Hyperlink"/>
                          <w:rFonts w:ascii="Comic Sans MS" w:hAnsi="Comic Sans MS"/>
                        </w:rPr>
                      </w:pPr>
                    </w:p>
                    <w:p w:rsidR="00D559F4" w:rsidRDefault="00D559F4" w:rsidP="00A62BA1">
                      <w:pPr>
                        <w:spacing w:line="312" w:lineRule="atLeast"/>
                        <w:jc w:val="center"/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 xml:space="preserve">Web sites </w:t>
                      </w:r>
                      <w:r w:rsidR="00A62BA1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>pertaining to Australian education via ‘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>REsourcesBathurst</w:t>
                      </w:r>
                      <w:r w:rsidR="00A62BA1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>’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 xml:space="preserve"> at</w:t>
                      </w:r>
                    </w:p>
                    <w:p w:rsidR="00D559F4" w:rsidRPr="00D559F4" w:rsidRDefault="00D559F4" w:rsidP="00D559F4">
                      <w:pPr>
                        <w:jc w:val="center"/>
                        <w:rPr>
                          <w:rFonts w:ascii="Comic Sans MS" w:eastAsia="Calibri" w:hAnsi="Comic Sans MS" w:cs="Arial"/>
                          <w:b/>
                          <w:lang w:eastAsia="en-US"/>
                        </w:rPr>
                      </w:pPr>
                      <w:hyperlink r:id="rId14" w:history="1">
                        <w:r w:rsidRPr="00715BB1">
                          <w:rPr>
                            <w:rFonts w:ascii="Comic Sans MS" w:eastAsia="Calibri" w:hAnsi="Comic Sans MS" w:cs="Arial"/>
                            <w:color w:val="0000FF"/>
                            <w:u w:val="single"/>
                            <w:lang w:eastAsia="en-US"/>
                          </w:rPr>
                          <w:t>http://www.delicious.com/REsourcesBathurst/</w:t>
                        </w:r>
                      </w:hyperlink>
                    </w:p>
                    <w:p w:rsidR="00D559F4" w:rsidRPr="00D559F4" w:rsidRDefault="00D559F4" w:rsidP="00201C34">
                      <w:pPr>
                        <w:spacing w:line="312" w:lineRule="atLeast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01C34" w:rsidRDefault="00201C34" w:rsidP="00201C3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sz w:val="40"/>
          <w:lang w:val="en-GB"/>
        </w:rPr>
        <w:br w:type="page"/>
      </w:r>
      <w:r w:rsidRPr="00C54888">
        <w:rPr>
          <w:sz w:val="22"/>
          <w:szCs w:val="22"/>
          <w:lang w:val="en-GB"/>
        </w:rPr>
        <w:lastRenderedPageBreak/>
        <w:t xml:space="preserve">            </w:t>
      </w:r>
      <w:r w:rsidRPr="00C54888">
        <w:rPr>
          <w:rFonts w:ascii="Comic Sans MS" w:hAnsi="Comic Sans MS"/>
          <w:sz w:val="22"/>
          <w:szCs w:val="22"/>
        </w:rPr>
        <w:t>WHAT IS</w:t>
      </w:r>
      <w:r w:rsidR="00CB4C46">
        <w:rPr>
          <w:rFonts w:ascii="Comic Sans MS" w:hAnsi="Comic Sans MS"/>
          <w:sz w:val="22"/>
          <w:szCs w:val="22"/>
        </w:rPr>
        <w:t xml:space="preserve"> THE CATHOLIC RESOURCE CENTRE?</w:t>
      </w:r>
    </w:p>
    <w:p w:rsidR="00E6557E" w:rsidRDefault="00201C34" w:rsidP="00201C34">
      <w:pPr>
        <w:rPr>
          <w:rFonts w:ascii="Comic Sans MS" w:hAnsi="Comic Sans MS"/>
          <w:sz w:val="22"/>
          <w:szCs w:val="22"/>
          <w:lang w:eastAsia="en-US"/>
        </w:rPr>
      </w:pPr>
      <w:r w:rsidRPr="00C54888">
        <w:rPr>
          <w:rFonts w:ascii="Comic Sans MS" w:hAnsi="Comic Sans MS"/>
          <w:sz w:val="22"/>
          <w:szCs w:val="22"/>
          <w:lang w:eastAsia="en-US"/>
        </w:rPr>
        <w:t xml:space="preserve">The Catholic Resource Centre is a multi-media </w:t>
      </w:r>
      <w:r w:rsidR="00E6557E">
        <w:rPr>
          <w:rFonts w:ascii="Comic Sans MS" w:hAnsi="Comic Sans MS"/>
          <w:sz w:val="22"/>
          <w:szCs w:val="22"/>
          <w:lang w:eastAsia="en-US"/>
        </w:rPr>
        <w:t xml:space="preserve">education </w:t>
      </w:r>
      <w:r w:rsidRPr="00C54888">
        <w:rPr>
          <w:rFonts w:ascii="Comic Sans MS" w:hAnsi="Comic Sans MS"/>
          <w:sz w:val="22"/>
          <w:szCs w:val="22"/>
          <w:lang w:eastAsia="en-US"/>
        </w:rPr>
        <w:t xml:space="preserve">library </w:t>
      </w:r>
      <w:r w:rsidR="006420BB">
        <w:rPr>
          <w:rFonts w:ascii="Comic Sans MS" w:hAnsi="Comic Sans MS"/>
          <w:sz w:val="22"/>
          <w:szCs w:val="22"/>
          <w:lang w:eastAsia="en-US"/>
        </w:rPr>
        <w:t>funded by the Catho</w:t>
      </w:r>
      <w:r w:rsidR="00E6557E">
        <w:rPr>
          <w:rFonts w:ascii="Comic Sans MS" w:hAnsi="Comic Sans MS"/>
          <w:sz w:val="22"/>
          <w:szCs w:val="22"/>
          <w:lang w:eastAsia="en-US"/>
        </w:rPr>
        <w:t>lic Education Office (Diocese of Bathurst, NSW).  It specialises</w:t>
      </w:r>
      <w:r w:rsidRPr="00C54888">
        <w:rPr>
          <w:rFonts w:ascii="Comic Sans MS" w:hAnsi="Comic Sans MS"/>
          <w:sz w:val="22"/>
          <w:szCs w:val="22"/>
          <w:lang w:eastAsia="en-US"/>
        </w:rPr>
        <w:t xml:space="preserve"> in</w:t>
      </w:r>
      <w:r w:rsidR="00E6557E">
        <w:rPr>
          <w:rFonts w:ascii="Comic Sans MS" w:hAnsi="Comic Sans MS"/>
          <w:sz w:val="22"/>
          <w:szCs w:val="22"/>
          <w:lang w:eastAsia="en-US"/>
        </w:rPr>
        <w:t>,</w:t>
      </w:r>
      <w:r w:rsidRPr="00C54888">
        <w:rPr>
          <w:rFonts w:ascii="Comic Sans MS" w:hAnsi="Comic Sans MS"/>
          <w:sz w:val="22"/>
          <w:szCs w:val="22"/>
          <w:lang w:eastAsia="en-US"/>
        </w:rPr>
        <w:t xml:space="preserve"> </w:t>
      </w:r>
      <w:r w:rsidR="00E6557E">
        <w:rPr>
          <w:rFonts w:ascii="Comic Sans MS" w:hAnsi="Comic Sans MS"/>
          <w:sz w:val="22"/>
          <w:szCs w:val="22"/>
          <w:lang w:eastAsia="en-US"/>
        </w:rPr>
        <w:t xml:space="preserve">but is not restricted to, Religious Education, </w:t>
      </w:r>
      <w:r w:rsidRPr="00C54888">
        <w:rPr>
          <w:rFonts w:ascii="Comic Sans MS" w:hAnsi="Comic Sans MS"/>
          <w:sz w:val="22"/>
          <w:szCs w:val="22"/>
          <w:lang w:eastAsia="en-US"/>
        </w:rPr>
        <w:t>Christian Formation,</w:t>
      </w:r>
      <w:r w:rsidR="00E6557E">
        <w:rPr>
          <w:rFonts w:ascii="Comic Sans MS" w:hAnsi="Comic Sans MS"/>
          <w:sz w:val="22"/>
          <w:szCs w:val="22"/>
          <w:lang w:eastAsia="en-US"/>
        </w:rPr>
        <w:t xml:space="preserve"> </w:t>
      </w:r>
      <w:r w:rsidR="006420BB">
        <w:rPr>
          <w:rFonts w:ascii="Comic Sans MS" w:hAnsi="Comic Sans MS"/>
          <w:sz w:val="22"/>
          <w:szCs w:val="22"/>
          <w:lang w:eastAsia="en-US"/>
        </w:rPr>
        <w:t xml:space="preserve">&amp; </w:t>
      </w:r>
      <w:r w:rsidR="00E6557E">
        <w:rPr>
          <w:rFonts w:ascii="Comic Sans MS" w:hAnsi="Comic Sans MS"/>
          <w:sz w:val="22"/>
          <w:szCs w:val="22"/>
          <w:lang w:eastAsia="en-US"/>
        </w:rPr>
        <w:t>Special Education.</w:t>
      </w:r>
    </w:p>
    <w:p w:rsidR="00201C34" w:rsidRPr="00C54888" w:rsidRDefault="00201C34" w:rsidP="00201C34">
      <w:pPr>
        <w:rPr>
          <w:rFonts w:ascii="Comic Sans MS" w:hAnsi="Comic Sans MS"/>
          <w:sz w:val="22"/>
          <w:szCs w:val="22"/>
          <w:lang w:eastAsia="en-US"/>
        </w:rPr>
      </w:pPr>
      <w:r w:rsidRPr="00C54888">
        <w:rPr>
          <w:rFonts w:ascii="Comic Sans MS" w:hAnsi="Comic Sans MS"/>
          <w:sz w:val="22"/>
          <w:szCs w:val="22"/>
          <w:lang w:eastAsia="en-US"/>
        </w:rPr>
        <w:t xml:space="preserve">The collection includes core resources in areas such as Catholic Doctrine, </w:t>
      </w:r>
      <w:r w:rsidR="006420BB">
        <w:rPr>
          <w:rFonts w:ascii="Comic Sans MS" w:hAnsi="Comic Sans MS"/>
          <w:sz w:val="22"/>
          <w:szCs w:val="22"/>
          <w:lang w:eastAsia="en-US"/>
        </w:rPr>
        <w:t xml:space="preserve">Australian </w:t>
      </w:r>
      <w:r w:rsidRPr="00C54888">
        <w:rPr>
          <w:rFonts w:ascii="Comic Sans MS" w:hAnsi="Comic Sans MS"/>
          <w:sz w:val="22"/>
          <w:szCs w:val="22"/>
          <w:lang w:eastAsia="en-US"/>
        </w:rPr>
        <w:t xml:space="preserve">Church History, Scripture and the Sacraments. Also held are resources in related fields such as </w:t>
      </w:r>
      <w:r w:rsidR="000B1189">
        <w:rPr>
          <w:rFonts w:ascii="Comic Sans MS" w:hAnsi="Comic Sans MS"/>
          <w:sz w:val="22"/>
          <w:szCs w:val="22"/>
          <w:lang w:eastAsia="en-US"/>
        </w:rPr>
        <w:t>Indigenous education</w:t>
      </w:r>
      <w:r w:rsidR="000B1189">
        <w:rPr>
          <w:rFonts w:ascii="Comic Sans MS" w:hAnsi="Comic Sans MS"/>
          <w:sz w:val="22"/>
          <w:szCs w:val="22"/>
          <w:lang w:eastAsia="en-US"/>
        </w:rPr>
        <w:t>,</w:t>
      </w:r>
      <w:r w:rsidR="000B1189">
        <w:rPr>
          <w:rFonts w:ascii="Comic Sans MS" w:hAnsi="Comic Sans MS"/>
          <w:sz w:val="22"/>
          <w:szCs w:val="22"/>
          <w:lang w:eastAsia="en-US"/>
        </w:rPr>
        <w:t xml:space="preserve"> </w:t>
      </w:r>
      <w:r w:rsidRPr="00C54888">
        <w:rPr>
          <w:rFonts w:ascii="Comic Sans MS" w:hAnsi="Comic Sans MS"/>
          <w:sz w:val="22"/>
          <w:szCs w:val="22"/>
          <w:lang w:eastAsia="en-US"/>
        </w:rPr>
        <w:t>Ethics, World Religions, Social Issues, Personal Development, Values Education, and more.</w:t>
      </w:r>
    </w:p>
    <w:p w:rsidR="00201C34" w:rsidRPr="00C54888" w:rsidRDefault="00201C34" w:rsidP="00201C34">
      <w:pPr>
        <w:rPr>
          <w:rFonts w:ascii="Comic Sans MS" w:hAnsi="Comic Sans MS"/>
          <w:sz w:val="22"/>
          <w:szCs w:val="22"/>
          <w:lang w:eastAsia="en-US"/>
        </w:rPr>
      </w:pPr>
    </w:p>
    <w:p w:rsidR="00201C34" w:rsidRPr="00C54888" w:rsidRDefault="00201C34" w:rsidP="00201C34">
      <w:pPr>
        <w:rPr>
          <w:rFonts w:ascii="Comic Sans MS" w:hAnsi="Comic Sans MS"/>
          <w:b/>
          <w:sz w:val="22"/>
          <w:szCs w:val="22"/>
          <w:lang w:eastAsia="en-US"/>
        </w:rPr>
      </w:pPr>
      <w:r w:rsidRPr="00C54888">
        <w:rPr>
          <w:rFonts w:ascii="Comic Sans MS" w:hAnsi="Comic Sans MS"/>
          <w:b/>
          <w:sz w:val="22"/>
          <w:szCs w:val="22"/>
          <w:lang w:eastAsia="en-US"/>
        </w:rPr>
        <w:t xml:space="preserve">CORE SERVICES AVAILABLE FROM THE CENTRE ARE: </w:t>
      </w:r>
    </w:p>
    <w:p w:rsidR="00201C34" w:rsidRPr="00C54888" w:rsidRDefault="00201C34" w:rsidP="00201C34">
      <w:pPr>
        <w:numPr>
          <w:ilvl w:val="0"/>
          <w:numId w:val="1"/>
        </w:numPr>
        <w:ind w:left="360"/>
        <w:rPr>
          <w:rFonts w:ascii="Comic Sans MS" w:hAnsi="Comic Sans MS"/>
          <w:sz w:val="22"/>
          <w:szCs w:val="22"/>
          <w:lang w:eastAsia="en-US"/>
        </w:rPr>
      </w:pPr>
      <w:r w:rsidRPr="00C54888">
        <w:rPr>
          <w:rFonts w:ascii="Comic Sans MS" w:hAnsi="Comic Sans MS"/>
          <w:sz w:val="22"/>
          <w:szCs w:val="22"/>
          <w:lang w:eastAsia="en-US"/>
        </w:rPr>
        <w:t xml:space="preserve">A </w:t>
      </w:r>
      <w:r w:rsidR="00336162">
        <w:rPr>
          <w:rFonts w:ascii="Comic Sans MS" w:hAnsi="Comic Sans MS"/>
          <w:sz w:val="22"/>
          <w:szCs w:val="22"/>
          <w:lang w:eastAsia="en-US"/>
        </w:rPr>
        <w:t xml:space="preserve">lending </w:t>
      </w:r>
      <w:r w:rsidRPr="00C54888">
        <w:rPr>
          <w:rFonts w:ascii="Comic Sans MS" w:hAnsi="Comic Sans MS"/>
          <w:sz w:val="22"/>
          <w:szCs w:val="22"/>
          <w:lang w:eastAsia="en-US"/>
        </w:rPr>
        <w:t>collecti</w:t>
      </w:r>
      <w:r w:rsidR="00336162">
        <w:rPr>
          <w:rFonts w:ascii="Comic Sans MS" w:hAnsi="Comic Sans MS"/>
          <w:sz w:val="22"/>
          <w:szCs w:val="22"/>
          <w:lang w:eastAsia="en-US"/>
        </w:rPr>
        <w:t>on of print and media resources.</w:t>
      </w:r>
    </w:p>
    <w:p w:rsidR="00201C34" w:rsidRDefault="00201C34" w:rsidP="00201C34">
      <w:pPr>
        <w:numPr>
          <w:ilvl w:val="0"/>
          <w:numId w:val="2"/>
        </w:numPr>
        <w:ind w:left="360"/>
        <w:rPr>
          <w:rFonts w:ascii="Comic Sans MS" w:hAnsi="Comic Sans MS"/>
          <w:sz w:val="22"/>
          <w:szCs w:val="22"/>
          <w:lang w:eastAsia="en-US"/>
        </w:rPr>
      </w:pPr>
      <w:r w:rsidRPr="00DB32C1">
        <w:rPr>
          <w:rFonts w:ascii="Comic Sans MS" w:hAnsi="Comic Sans MS"/>
          <w:sz w:val="22"/>
          <w:szCs w:val="22"/>
          <w:lang w:eastAsia="en-US"/>
        </w:rPr>
        <w:t xml:space="preserve">Reference </w:t>
      </w:r>
      <w:r>
        <w:rPr>
          <w:rFonts w:ascii="Comic Sans MS" w:hAnsi="Comic Sans MS"/>
          <w:sz w:val="22"/>
          <w:szCs w:val="22"/>
          <w:lang w:eastAsia="en-US"/>
        </w:rPr>
        <w:t>and Information</w:t>
      </w:r>
      <w:r w:rsidRPr="00810C76">
        <w:rPr>
          <w:rFonts w:ascii="Comic Sans MS" w:hAnsi="Comic Sans MS"/>
          <w:sz w:val="22"/>
          <w:szCs w:val="22"/>
          <w:lang w:eastAsia="en-US"/>
        </w:rPr>
        <w:t xml:space="preserve"> </w:t>
      </w:r>
      <w:r>
        <w:rPr>
          <w:rFonts w:ascii="Comic Sans MS" w:hAnsi="Comic Sans MS"/>
          <w:sz w:val="22"/>
          <w:szCs w:val="22"/>
          <w:lang w:eastAsia="en-US"/>
        </w:rPr>
        <w:t xml:space="preserve">Services- networked with other </w:t>
      </w:r>
      <w:r w:rsidR="00CB4C46">
        <w:rPr>
          <w:rFonts w:ascii="Comic Sans MS" w:hAnsi="Comic Sans MS"/>
          <w:sz w:val="22"/>
          <w:szCs w:val="22"/>
          <w:lang w:eastAsia="en-US"/>
        </w:rPr>
        <w:t>libraries</w:t>
      </w:r>
      <w:r>
        <w:rPr>
          <w:rFonts w:ascii="Comic Sans MS" w:hAnsi="Comic Sans MS"/>
          <w:sz w:val="22"/>
          <w:szCs w:val="22"/>
          <w:lang w:eastAsia="en-US"/>
        </w:rPr>
        <w:t xml:space="preserve"> throughout Australia.</w:t>
      </w:r>
    </w:p>
    <w:p w:rsidR="00201C34" w:rsidRPr="00DB32C1" w:rsidRDefault="00201C34" w:rsidP="00201C34">
      <w:pPr>
        <w:numPr>
          <w:ilvl w:val="0"/>
          <w:numId w:val="2"/>
        </w:numPr>
        <w:ind w:left="360"/>
        <w:rPr>
          <w:rFonts w:ascii="Comic Sans MS" w:hAnsi="Comic Sans MS"/>
          <w:sz w:val="22"/>
          <w:szCs w:val="22"/>
          <w:lang w:eastAsia="en-US"/>
        </w:rPr>
      </w:pPr>
      <w:r w:rsidRPr="00DB32C1">
        <w:rPr>
          <w:rFonts w:ascii="Comic Sans MS" w:hAnsi="Comic Sans MS"/>
          <w:sz w:val="22"/>
          <w:szCs w:val="22"/>
          <w:lang w:eastAsia="en-US"/>
        </w:rPr>
        <w:t>Previewing Facilities</w:t>
      </w:r>
      <w:r w:rsidR="0008256C">
        <w:rPr>
          <w:rFonts w:ascii="Comic Sans MS" w:hAnsi="Comic Sans MS"/>
          <w:sz w:val="22"/>
          <w:szCs w:val="22"/>
          <w:lang w:eastAsia="en-US"/>
        </w:rPr>
        <w:t>, Small group facilities.</w:t>
      </w:r>
    </w:p>
    <w:p w:rsidR="00201C34" w:rsidRDefault="00201C34" w:rsidP="00201C34">
      <w:pPr>
        <w:numPr>
          <w:ilvl w:val="0"/>
          <w:numId w:val="2"/>
        </w:numPr>
        <w:ind w:left="360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Web Resources – recommendations.</w:t>
      </w:r>
    </w:p>
    <w:p w:rsidR="00201C34" w:rsidRPr="00C54888" w:rsidRDefault="00201C34" w:rsidP="00201C34">
      <w:pPr>
        <w:numPr>
          <w:ilvl w:val="0"/>
          <w:numId w:val="2"/>
        </w:numPr>
        <w:ind w:left="360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Research skills, referencing, digital search skills support for tertiary study and assignments – individualised help available.</w:t>
      </w:r>
    </w:p>
    <w:p w:rsidR="00201C34" w:rsidRDefault="00201C34" w:rsidP="00201C34">
      <w:pPr>
        <w:rPr>
          <w:rFonts w:ascii="Comic Sans MS" w:hAnsi="Comic Sans MS"/>
          <w:sz w:val="22"/>
          <w:szCs w:val="22"/>
          <w:lang w:eastAsia="en-US"/>
        </w:rPr>
      </w:pPr>
    </w:p>
    <w:p w:rsidR="00600546" w:rsidRPr="00C54888" w:rsidRDefault="00600546" w:rsidP="00600546">
      <w:pPr>
        <w:rPr>
          <w:rFonts w:ascii="Comic Sans MS" w:hAnsi="Comic Sans MS"/>
          <w:b/>
          <w:sz w:val="22"/>
          <w:szCs w:val="22"/>
          <w:lang w:eastAsia="en-US"/>
        </w:rPr>
      </w:pPr>
      <w:r>
        <w:rPr>
          <w:rFonts w:ascii="Comic Sans MS" w:hAnsi="Comic Sans MS"/>
          <w:b/>
          <w:sz w:val="22"/>
          <w:szCs w:val="22"/>
          <w:lang w:eastAsia="en-US"/>
        </w:rPr>
        <w:t>WHO CAN USE THE CENTRE</w:t>
      </w:r>
      <w:r w:rsidRPr="00C54888">
        <w:rPr>
          <w:rFonts w:ascii="Comic Sans MS" w:hAnsi="Comic Sans MS"/>
          <w:b/>
          <w:sz w:val="22"/>
          <w:szCs w:val="22"/>
          <w:lang w:eastAsia="en-US"/>
        </w:rPr>
        <w:t>?</w:t>
      </w:r>
    </w:p>
    <w:p w:rsidR="00600546" w:rsidRDefault="008F3FA7" w:rsidP="00201C34">
      <w:pPr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Teachers,</w:t>
      </w:r>
      <w:r w:rsidR="00600546">
        <w:rPr>
          <w:rFonts w:ascii="Comic Sans MS" w:hAnsi="Comic Sans MS"/>
          <w:sz w:val="22"/>
          <w:szCs w:val="22"/>
          <w:lang w:eastAsia="en-US"/>
        </w:rPr>
        <w:t xml:space="preserve"> educators, pastoral ministers, church /community grou</w:t>
      </w:r>
      <w:r>
        <w:rPr>
          <w:rFonts w:ascii="Comic Sans MS" w:hAnsi="Comic Sans MS"/>
          <w:sz w:val="22"/>
          <w:szCs w:val="22"/>
          <w:lang w:eastAsia="en-US"/>
        </w:rPr>
        <w:t>ps, tertiary students in the Diocese of Bathurst.  The Centre is open to the public.  Borrowing rights and services are made available to those who need these at the Centre’s discretion.</w:t>
      </w:r>
    </w:p>
    <w:p w:rsidR="006420BB" w:rsidRPr="00C54888" w:rsidRDefault="006420BB" w:rsidP="00201C34">
      <w:pPr>
        <w:rPr>
          <w:rFonts w:ascii="Comic Sans MS" w:hAnsi="Comic Sans MS"/>
          <w:sz w:val="22"/>
          <w:szCs w:val="22"/>
          <w:lang w:eastAsia="en-US"/>
        </w:rPr>
      </w:pPr>
    </w:p>
    <w:p w:rsidR="00201C34" w:rsidRPr="00C54888" w:rsidRDefault="00201C34" w:rsidP="00201C34">
      <w:pPr>
        <w:rPr>
          <w:rFonts w:ascii="Comic Sans MS" w:hAnsi="Comic Sans MS"/>
          <w:b/>
          <w:sz w:val="22"/>
          <w:szCs w:val="22"/>
          <w:lang w:eastAsia="en-US"/>
        </w:rPr>
      </w:pPr>
      <w:r w:rsidRPr="00C54888">
        <w:rPr>
          <w:rFonts w:ascii="Comic Sans MS" w:hAnsi="Comic Sans MS"/>
          <w:b/>
          <w:sz w:val="22"/>
          <w:szCs w:val="22"/>
          <w:lang w:eastAsia="en-US"/>
        </w:rPr>
        <w:t>WHAT CAN I BORROW?</w:t>
      </w:r>
      <w:r w:rsidR="00336162">
        <w:rPr>
          <w:rFonts w:ascii="Comic Sans MS" w:hAnsi="Comic Sans MS"/>
          <w:b/>
          <w:sz w:val="22"/>
          <w:szCs w:val="22"/>
          <w:lang w:eastAsia="en-US"/>
        </w:rPr>
        <w:t xml:space="preserve"> </w:t>
      </w:r>
      <w:r w:rsidR="00336162" w:rsidRPr="00C54888">
        <w:rPr>
          <w:rFonts w:ascii="Comic Sans MS" w:hAnsi="Comic Sans MS"/>
          <w:b/>
          <w:sz w:val="22"/>
          <w:szCs w:val="22"/>
          <w:lang w:eastAsia="en-US"/>
        </w:rPr>
        <w:t>HOW MANY ITEMS MAY I HAVE OUT AT ONE TIME?</w:t>
      </w:r>
    </w:p>
    <w:p w:rsidR="00201C34" w:rsidRPr="00C54888" w:rsidRDefault="00201C34" w:rsidP="00201C34">
      <w:pPr>
        <w:rPr>
          <w:rFonts w:ascii="Comic Sans MS" w:hAnsi="Comic Sans MS"/>
          <w:sz w:val="22"/>
          <w:szCs w:val="22"/>
          <w:lang w:eastAsia="en-US"/>
        </w:rPr>
      </w:pPr>
      <w:r w:rsidRPr="00C54888">
        <w:rPr>
          <w:rFonts w:ascii="Comic Sans MS" w:hAnsi="Comic Sans MS"/>
          <w:sz w:val="22"/>
          <w:szCs w:val="22"/>
          <w:lang w:eastAsia="en-US"/>
        </w:rPr>
        <w:t>DVD’s, kits, books, CD’s, posters, journal issues and more may be borrowed from the Centre.</w:t>
      </w:r>
      <w:r w:rsidR="00336162">
        <w:rPr>
          <w:rFonts w:ascii="Comic Sans MS" w:hAnsi="Comic Sans MS"/>
          <w:sz w:val="22"/>
          <w:szCs w:val="22"/>
          <w:lang w:eastAsia="en-US"/>
        </w:rPr>
        <w:t xml:space="preserve">  </w:t>
      </w:r>
      <w:r w:rsidRPr="00C54888">
        <w:rPr>
          <w:rFonts w:ascii="Comic Sans MS" w:hAnsi="Comic Sans MS"/>
          <w:sz w:val="22"/>
          <w:szCs w:val="22"/>
          <w:lang w:eastAsia="en-US"/>
        </w:rPr>
        <w:t xml:space="preserve">Feel free to borrow what you need, when you need it, within reason. </w:t>
      </w:r>
      <w:r>
        <w:rPr>
          <w:rFonts w:ascii="Comic Sans MS" w:hAnsi="Comic Sans MS"/>
          <w:sz w:val="22"/>
          <w:szCs w:val="22"/>
          <w:lang w:eastAsia="en-US"/>
        </w:rPr>
        <w:t>T</w:t>
      </w:r>
      <w:r w:rsidRPr="00C54888">
        <w:rPr>
          <w:rFonts w:ascii="Comic Sans MS" w:hAnsi="Comic Sans MS"/>
          <w:sz w:val="22"/>
          <w:szCs w:val="22"/>
          <w:lang w:eastAsia="en-US"/>
        </w:rPr>
        <w:t xml:space="preserve">here are times when Centre </w:t>
      </w:r>
      <w:r w:rsidRPr="00C54888">
        <w:rPr>
          <w:rFonts w:ascii="Comic Sans MS" w:hAnsi="Comic Sans MS"/>
          <w:sz w:val="22"/>
          <w:szCs w:val="22"/>
          <w:lang w:eastAsia="en-US"/>
        </w:rPr>
        <w:lastRenderedPageBreak/>
        <w:t xml:space="preserve">staff </w:t>
      </w:r>
      <w:r>
        <w:rPr>
          <w:rFonts w:ascii="Comic Sans MS" w:hAnsi="Comic Sans MS"/>
          <w:sz w:val="22"/>
          <w:szCs w:val="22"/>
          <w:lang w:eastAsia="en-US"/>
        </w:rPr>
        <w:t>may</w:t>
      </w:r>
      <w:r w:rsidRPr="00C54888">
        <w:rPr>
          <w:rFonts w:ascii="Comic Sans MS" w:hAnsi="Comic Sans MS"/>
          <w:sz w:val="22"/>
          <w:szCs w:val="22"/>
          <w:lang w:eastAsia="en-US"/>
        </w:rPr>
        <w:t xml:space="preserve"> restrict</w:t>
      </w:r>
      <w:r w:rsidR="00D93341">
        <w:rPr>
          <w:rFonts w:ascii="Comic Sans MS" w:hAnsi="Comic Sans MS"/>
          <w:sz w:val="22"/>
          <w:szCs w:val="22"/>
          <w:lang w:eastAsia="en-US"/>
        </w:rPr>
        <w:t xml:space="preserve"> borrowing for a given subject/</w:t>
      </w:r>
      <w:r w:rsidRPr="00C54888">
        <w:rPr>
          <w:rFonts w:ascii="Comic Sans MS" w:hAnsi="Comic Sans MS"/>
          <w:sz w:val="22"/>
          <w:szCs w:val="22"/>
          <w:lang w:eastAsia="en-US"/>
        </w:rPr>
        <w:t>topic due to heavy demand. (Bulk loans can be arranged to suit special needs.)</w:t>
      </w:r>
    </w:p>
    <w:p w:rsidR="00201C34" w:rsidRDefault="00201C34" w:rsidP="00201C34">
      <w:pPr>
        <w:rPr>
          <w:rFonts w:ascii="Comic Sans MS" w:hAnsi="Comic Sans MS"/>
          <w:b/>
          <w:sz w:val="22"/>
          <w:szCs w:val="22"/>
          <w:lang w:eastAsia="en-US"/>
        </w:rPr>
      </w:pPr>
    </w:p>
    <w:p w:rsidR="00201C34" w:rsidRPr="00C54888" w:rsidRDefault="00201C34" w:rsidP="00201C34">
      <w:pPr>
        <w:rPr>
          <w:rFonts w:ascii="Comic Sans MS" w:hAnsi="Comic Sans MS"/>
          <w:b/>
          <w:sz w:val="22"/>
          <w:szCs w:val="22"/>
          <w:lang w:eastAsia="en-US"/>
        </w:rPr>
      </w:pPr>
      <w:r w:rsidRPr="00C54888">
        <w:rPr>
          <w:rFonts w:ascii="Comic Sans MS" w:hAnsi="Comic Sans MS"/>
          <w:b/>
          <w:sz w:val="22"/>
          <w:szCs w:val="22"/>
          <w:lang w:eastAsia="en-US"/>
        </w:rPr>
        <w:t>WHAT IS THE LOAN PERIOD?</w:t>
      </w:r>
    </w:p>
    <w:p w:rsidR="00201C34" w:rsidRPr="00C54888" w:rsidRDefault="00201C34" w:rsidP="00201C34">
      <w:pPr>
        <w:rPr>
          <w:rFonts w:ascii="Comic Sans MS" w:hAnsi="Comic Sans MS"/>
          <w:sz w:val="22"/>
          <w:szCs w:val="22"/>
          <w:lang w:eastAsia="en-US"/>
        </w:rPr>
      </w:pPr>
      <w:r w:rsidRPr="00C54888">
        <w:rPr>
          <w:rFonts w:ascii="Comic Sans MS" w:hAnsi="Comic Sans MS"/>
          <w:sz w:val="22"/>
          <w:szCs w:val="22"/>
          <w:lang w:eastAsia="en-US"/>
        </w:rPr>
        <w:t>The loan period is very FLEXIBLE, but as a general guide….</w:t>
      </w:r>
    </w:p>
    <w:p w:rsidR="00201C34" w:rsidRPr="00C54888" w:rsidRDefault="00201C34" w:rsidP="00201C34">
      <w:pPr>
        <w:rPr>
          <w:rFonts w:ascii="Comic Sans MS" w:hAnsi="Comic Sans MS"/>
          <w:sz w:val="22"/>
          <w:szCs w:val="22"/>
          <w:lang w:eastAsia="en-US"/>
        </w:rPr>
      </w:pPr>
      <w:r w:rsidRPr="00C54888">
        <w:rPr>
          <w:rFonts w:ascii="Comic Sans MS" w:hAnsi="Comic Sans MS"/>
          <w:sz w:val="22"/>
          <w:szCs w:val="22"/>
          <w:lang w:eastAsia="en-US"/>
        </w:rPr>
        <w:t>VIDEOS, DVD’s &amp; HIGH DEMAND RESOURCES - up to 10 days</w:t>
      </w:r>
    </w:p>
    <w:p w:rsidR="00201C34" w:rsidRPr="00C54888" w:rsidRDefault="00201C34" w:rsidP="00201C34">
      <w:pPr>
        <w:rPr>
          <w:rFonts w:ascii="Comic Sans MS" w:hAnsi="Comic Sans MS"/>
          <w:sz w:val="22"/>
          <w:szCs w:val="22"/>
          <w:lang w:eastAsia="en-US"/>
        </w:rPr>
      </w:pPr>
      <w:r w:rsidRPr="00C54888">
        <w:rPr>
          <w:rFonts w:ascii="Comic Sans MS" w:hAnsi="Comic Sans MS"/>
          <w:sz w:val="22"/>
          <w:szCs w:val="22"/>
          <w:lang w:eastAsia="en-US"/>
        </w:rPr>
        <w:t>BOOKS, KITS, ETC - Three (3)</w:t>
      </w:r>
      <w:r w:rsidR="00D93341">
        <w:rPr>
          <w:rFonts w:ascii="Comic Sans MS" w:hAnsi="Comic Sans MS"/>
          <w:sz w:val="22"/>
          <w:szCs w:val="22"/>
          <w:lang w:eastAsia="en-US"/>
        </w:rPr>
        <w:t xml:space="preserve"> to six (6)</w:t>
      </w:r>
      <w:r w:rsidRPr="00C54888">
        <w:rPr>
          <w:rFonts w:ascii="Comic Sans MS" w:hAnsi="Comic Sans MS"/>
          <w:sz w:val="22"/>
          <w:szCs w:val="22"/>
          <w:lang w:eastAsia="en-US"/>
        </w:rPr>
        <w:t xml:space="preserve"> weeks</w:t>
      </w:r>
      <w:r w:rsidR="00D93341">
        <w:rPr>
          <w:rFonts w:ascii="Comic Sans MS" w:hAnsi="Comic Sans MS"/>
          <w:sz w:val="22"/>
          <w:szCs w:val="22"/>
          <w:lang w:eastAsia="en-US"/>
        </w:rPr>
        <w:t xml:space="preserve"> </w:t>
      </w:r>
      <w:r w:rsidRPr="00C54888">
        <w:rPr>
          <w:rFonts w:ascii="Comic Sans MS" w:hAnsi="Comic Sans MS"/>
          <w:sz w:val="22"/>
          <w:szCs w:val="22"/>
          <w:lang w:eastAsia="en-US"/>
        </w:rPr>
        <w:t>– depending on borrower and/or loan category.</w:t>
      </w:r>
    </w:p>
    <w:p w:rsidR="00201C34" w:rsidRPr="00C54888" w:rsidRDefault="00201C34" w:rsidP="00201C34">
      <w:pPr>
        <w:rPr>
          <w:rFonts w:ascii="Comic Sans MS" w:hAnsi="Comic Sans MS"/>
          <w:sz w:val="22"/>
          <w:szCs w:val="22"/>
          <w:lang w:eastAsia="en-US"/>
        </w:rPr>
      </w:pPr>
      <w:r w:rsidRPr="00C54888">
        <w:rPr>
          <w:rFonts w:ascii="Comic Sans MS" w:hAnsi="Comic Sans MS"/>
          <w:sz w:val="22"/>
          <w:szCs w:val="22"/>
          <w:lang w:eastAsia="en-US"/>
        </w:rPr>
        <w:t>Loan periods are calculated on how long you need the resource, what type it is and whether there are any existing advance reservations on the item.</w:t>
      </w:r>
      <w:r w:rsidR="00D93341">
        <w:rPr>
          <w:rFonts w:ascii="Comic Sans MS" w:hAnsi="Comic Sans MS"/>
          <w:sz w:val="22"/>
          <w:szCs w:val="22"/>
          <w:lang w:eastAsia="en-US"/>
        </w:rPr>
        <w:t xml:space="preserve">  Term loans are possible for teachers.</w:t>
      </w:r>
    </w:p>
    <w:p w:rsidR="00201C34" w:rsidRPr="00C54888" w:rsidRDefault="00201C34" w:rsidP="00201C34">
      <w:pPr>
        <w:rPr>
          <w:rFonts w:ascii="Comic Sans MS" w:hAnsi="Comic Sans MS"/>
          <w:sz w:val="22"/>
          <w:szCs w:val="22"/>
          <w:lang w:eastAsia="en-US"/>
        </w:rPr>
      </w:pPr>
    </w:p>
    <w:p w:rsidR="00201C34" w:rsidRPr="00C54888" w:rsidRDefault="00201C34" w:rsidP="00201C34">
      <w:pPr>
        <w:rPr>
          <w:rFonts w:ascii="Comic Sans MS" w:hAnsi="Comic Sans MS"/>
          <w:b/>
          <w:sz w:val="22"/>
          <w:szCs w:val="22"/>
          <w:lang w:eastAsia="en-US"/>
        </w:rPr>
      </w:pPr>
      <w:r w:rsidRPr="00C54888">
        <w:rPr>
          <w:rFonts w:ascii="Comic Sans MS" w:hAnsi="Comic Sans MS"/>
          <w:b/>
          <w:sz w:val="22"/>
          <w:szCs w:val="22"/>
          <w:lang w:eastAsia="en-US"/>
        </w:rPr>
        <w:t xml:space="preserve">RENEWALS &amp; RESERVATIONS: </w:t>
      </w:r>
    </w:p>
    <w:p w:rsidR="00201C34" w:rsidRPr="00C54888" w:rsidRDefault="00201C34" w:rsidP="00201C34">
      <w:pPr>
        <w:rPr>
          <w:rFonts w:ascii="Comic Sans MS" w:hAnsi="Comic Sans MS"/>
          <w:sz w:val="22"/>
          <w:szCs w:val="22"/>
          <w:lang w:eastAsia="en-US"/>
        </w:rPr>
      </w:pPr>
      <w:r w:rsidRPr="00C54888">
        <w:rPr>
          <w:rFonts w:ascii="Comic Sans MS" w:hAnsi="Comic Sans MS"/>
          <w:sz w:val="22"/>
          <w:szCs w:val="22"/>
          <w:lang w:eastAsia="en-US"/>
        </w:rPr>
        <w:t xml:space="preserve">Renewals/ extensions of loans may be requested in person, by phone or </w:t>
      </w:r>
      <w:r w:rsidR="00F74BC9">
        <w:rPr>
          <w:rFonts w:ascii="Comic Sans MS" w:hAnsi="Comic Sans MS"/>
          <w:sz w:val="22"/>
          <w:szCs w:val="22"/>
          <w:lang w:eastAsia="en-US"/>
        </w:rPr>
        <w:t>email</w:t>
      </w:r>
      <w:r w:rsidRPr="00C54888">
        <w:rPr>
          <w:rFonts w:ascii="Comic Sans MS" w:hAnsi="Comic Sans MS"/>
          <w:sz w:val="22"/>
          <w:szCs w:val="22"/>
          <w:lang w:eastAsia="en-US"/>
        </w:rPr>
        <w:t xml:space="preserve">, PRIOR to Date Due. </w:t>
      </w:r>
      <w:r w:rsidR="00F74BC9">
        <w:rPr>
          <w:rFonts w:ascii="Comic Sans MS" w:hAnsi="Comic Sans MS"/>
          <w:sz w:val="22"/>
          <w:szCs w:val="22"/>
          <w:lang w:eastAsia="en-US"/>
        </w:rPr>
        <w:t xml:space="preserve"> </w:t>
      </w:r>
      <w:r w:rsidRPr="00C54888">
        <w:rPr>
          <w:rFonts w:ascii="Comic Sans MS" w:hAnsi="Comic Sans MS"/>
          <w:sz w:val="22"/>
          <w:szCs w:val="22"/>
          <w:lang w:eastAsia="en-US"/>
        </w:rPr>
        <w:t>Renewals are generally given unless there is a reservation on the item.</w:t>
      </w:r>
    </w:p>
    <w:p w:rsidR="00201C34" w:rsidRPr="00C54888" w:rsidRDefault="00201C34" w:rsidP="00201C34">
      <w:pPr>
        <w:rPr>
          <w:rFonts w:ascii="Comic Sans MS" w:hAnsi="Comic Sans MS"/>
          <w:sz w:val="22"/>
          <w:szCs w:val="22"/>
          <w:lang w:eastAsia="en-US"/>
        </w:rPr>
      </w:pPr>
      <w:r w:rsidRPr="00C54888">
        <w:rPr>
          <w:rFonts w:ascii="Comic Sans MS" w:hAnsi="Comic Sans MS"/>
          <w:sz w:val="22"/>
          <w:szCs w:val="22"/>
          <w:lang w:eastAsia="en-US"/>
        </w:rPr>
        <w:t>Reservations for media resources will be accepted up to ONE YEAR in advance.</w:t>
      </w:r>
    </w:p>
    <w:p w:rsidR="00201C34" w:rsidRPr="00C54888" w:rsidRDefault="00201C34" w:rsidP="00201C34">
      <w:pPr>
        <w:rPr>
          <w:rFonts w:ascii="Comic Sans MS" w:hAnsi="Comic Sans MS"/>
          <w:sz w:val="22"/>
          <w:szCs w:val="22"/>
          <w:lang w:eastAsia="en-US"/>
        </w:rPr>
      </w:pPr>
    </w:p>
    <w:p w:rsidR="00201C34" w:rsidRPr="00C54888" w:rsidRDefault="00201C34" w:rsidP="00201C34">
      <w:pPr>
        <w:rPr>
          <w:rFonts w:ascii="Comic Sans MS" w:hAnsi="Comic Sans MS"/>
          <w:b/>
          <w:sz w:val="22"/>
          <w:szCs w:val="22"/>
          <w:lang w:eastAsia="en-US"/>
        </w:rPr>
      </w:pPr>
      <w:r w:rsidRPr="00C54888">
        <w:rPr>
          <w:rFonts w:ascii="Comic Sans MS" w:hAnsi="Comic Sans MS"/>
          <w:b/>
          <w:sz w:val="22"/>
          <w:szCs w:val="22"/>
          <w:lang w:eastAsia="en-US"/>
        </w:rPr>
        <w:t>HOW DO I RECEIVE/RETURN RESOURCES?</w:t>
      </w:r>
    </w:p>
    <w:p w:rsidR="00201C34" w:rsidRPr="00745119" w:rsidRDefault="00201C34" w:rsidP="0074511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  <w:lang w:eastAsia="en-US"/>
        </w:rPr>
      </w:pPr>
      <w:r w:rsidRPr="00745119">
        <w:rPr>
          <w:rFonts w:ascii="Comic Sans MS" w:hAnsi="Comic Sans MS"/>
          <w:sz w:val="22"/>
          <w:szCs w:val="22"/>
          <w:lang w:eastAsia="en-US"/>
        </w:rPr>
        <w:t>Clients WITHIN THE BATHURST AREA are expected to arrange collection and return of resources either directly from/to the Centre or via the Catholic Chancery Building (Cnr. of George St</w:t>
      </w:r>
      <w:r w:rsidR="009C7F72" w:rsidRPr="00745119">
        <w:rPr>
          <w:rFonts w:ascii="Comic Sans MS" w:hAnsi="Comic Sans MS"/>
          <w:sz w:val="22"/>
          <w:szCs w:val="22"/>
          <w:lang w:eastAsia="en-US"/>
        </w:rPr>
        <w:t>. &amp;</w:t>
      </w:r>
      <w:r w:rsidRPr="00745119">
        <w:rPr>
          <w:rFonts w:ascii="Comic Sans MS" w:hAnsi="Comic Sans MS"/>
          <w:sz w:val="22"/>
          <w:szCs w:val="22"/>
          <w:lang w:eastAsia="en-US"/>
        </w:rPr>
        <w:t xml:space="preserve"> Keppel Streets, Bathurst – entry via Keppel Street).</w:t>
      </w:r>
    </w:p>
    <w:p w:rsidR="00BF370E" w:rsidRPr="00E111AF" w:rsidRDefault="00201C34" w:rsidP="00E111AF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  <w:lang w:eastAsia="en-US"/>
        </w:rPr>
      </w:pPr>
      <w:r w:rsidRPr="00745119">
        <w:rPr>
          <w:rFonts w:ascii="Comic Sans MS" w:hAnsi="Comic Sans MS"/>
          <w:sz w:val="22"/>
          <w:szCs w:val="22"/>
          <w:lang w:eastAsia="en-US"/>
        </w:rPr>
        <w:t xml:space="preserve">Resources are usually posted to clients/ client schools OUTSIDE THE BATHURST AREA with the Centre covering </w:t>
      </w:r>
      <w:r w:rsidR="0040270E" w:rsidRPr="00745119">
        <w:rPr>
          <w:rFonts w:ascii="Comic Sans MS" w:hAnsi="Comic Sans MS"/>
          <w:sz w:val="22"/>
          <w:szCs w:val="22"/>
          <w:lang w:eastAsia="en-US"/>
        </w:rPr>
        <w:t>outgoing</w:t>
      </w:r>
      <w:r w:rsidRPr="00745119">
        <w:rPr>
          <w:rFonts w:ascii="Comic Sans MS" w:hAnsi="Comic Sans MS"/>
          <w:sz w:val="22"/>
          <w:szCs w:val="22"/>
          <w:lang w:eastAsia="en-US"/>
        </w:rPr>
        <w:t xml:space="preserve"> cost</w:t>
      </w:r>
      <w:r w:rsidR="0040270E" w:rsidRPr="00745119">
        <w:rPr>
          <w:rFonts w:ascii="Comic Sans MS" w:hAnsi="Comic Sans MS"/>
          <w:sz w:val="22"/>
          <w:szCs w:val="22"/>
          <w:lang w:eastAsia="en-US"/>
        </w:rPr>
        <w:t>s</w:t>
      </w:r>
      <w:r w:rsidRPr="00745119">
        <w:rPr>
          <w:rFonts w:ascii="Comic Sans MS" w:hAnsi="Comic Sans MS"/>
          <w:sz w:val="22"/>
          <w:szCs w:val="22"/>
          <w:lang w:eastAsia="en-US"/>
        </w:rPr>
        <w:t>. Client</w:t>
      </w:r>
      <w:r w:rsidR="00DC5D36">
        <w:rPr>
          <w:rFonts w:ascii="Comic Sans MS" w:hAnsi="Comic Sans MS"/>
          <w:sz w:val="22"/>
          <w:szCs w:val="22"/>
          <w:lang w:eastAsia="en-US"/>
        </w:rPr>
        <w:t>s</w:t>
      </w:r>
      <w:r w:rsidRPr="00745119">
        <w:rPr>
          <w:rFonts w:ascii="Comic Sans MS" w:hAnsi="Comic Sans MS"/>
          <w:sz w:val="22"/>
          <w:szCs w:val="22"/>
          <w:lang w:eastAsia="en-US"/>
        </w:rPr>
        <w:t>/</w:t>
      </w:r>
      <w:bookmarkStart w:id="0" w:name="_GoBack"/>
      <w:bookmarkEnd w:id="0"/>
      <w:r w:rsidRPr="00745119">
        <w:rPr>
          <w:rFonts w:ascii="Comic Sans MS" w:hAnsi="Comic Sans MS"/>
          <w:sz w:val="22"/>
          <w:szCs w:val="22"/>
          <w:lang w:eastAsia="en-US"/>
        </w:rPr>
        <w:t xml:space="preserve">client schools are expected to arrange for prompt return of resources to the Centre either in person, via post, courier, </w:t>
      </w:r>
      <w:r w:rsidR="009C7F72" w:rsidRPr="00745119">
        <w:rPr>
          <w:rFonts w:ascii="Comic Sans MS" w:hAnsi="Comic Sans MS"/>
          <w:sz w:val="22"/>
          <w:szCs w:val="22"/>
          <w:lang w:eastAsia="en-US"/>
        </w:rPr>
        <w:t>etc.</w:t>
      </w:r>
      <w:r w:rsidRPr="00745119">
        <w:rPr>
          <w:rFonts w:ascii="Comic Sans MS" w:hAnsi="Comic Sans MS"/>
          <w:sz w:val="22"/>
          <w:szCs w:val="22"/>
          <w:lang w:eastAsia="en-US"/>
        </w:rPr>
        <w:t xml:space="preserve"> AND COVER ANY ASSOCIATED COSTS. </w:t>
      </w:r>
    </w:p>
    <w:sectPr w:rsidR="00BF370E" w:rsidRPr="00E111AF" w:rsidSect="00201C34">
      <w:pgSz w:w="16838" w:h="11906" w:orient="landscape"/>
      <w:pgMar w:top="1080" w:right="1282" w:bottom="1080" w:left="960" w:header="720" w:footer="720" w:gutter="0"/>
      <w:paperSrc w:first="15" w:other="15"/>
      <w:cols w:num="2" w:space="9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C9C"/>
    <w:multiLevelType w:val="hybridMultilevel"/>
    <w:tmpl w:val="D63AF02A"/>
    <w:lvl w:ilvl="0" w:tplc="4DF41D7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70265"/>
    <w:multiLevelType w:val="hybridMultilevel"/>
    <w:tmpl w:val="C6D45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34"/>
    <w:rsid w:val="0008256C"/>
    <w:rsid w:val="000B1189"/>
    <w:rsid w:val="0014202F"/>
    <w:rsid w:val="00201C34"/>
    <w:rsid w:val="00224EEF"/>
    <w:rsid w:val="00336162"/>
    <w:rsid w:val="0040270E"/>
    <w:rsid w:val="00451675"/>
    <w:rsid w:val="00494289"/>
    <w:rsid w:val="00600546"/>
    <w:rsid w:val="006420BB"/>
    <w:rsid w:val="0065535D"/>
    <w:rsid w:val="00687B63"/>
    <w:rsid w:val="00715BB1"/>
    <w:rsid w:val="00745119"/>
    <w:rsid w:val="008F3FA7"/>
    <w:rsid w:val="009C7F72"/>
    <w:rsid w:val="00A62BA1"/>
    <w:rsid w:val="00BF370E"/>
    <w:rsid w:val="00CB4C46"/>
    <w:rsid w:val="00D559F4"/>
    <w:rsid w:val="00D93341"/>
    <w:rsid w:val="00DC5D36"/>
    <w:rsid w:val="00E111AF"/>
    <w:rsid w:val="00E6557E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201C34"/>
    <w:pPr>
      <w:keepNext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C3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201C3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01C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34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745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201C34"/>
    <w:pPr>
      <w:keepNext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C3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201C3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01C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34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74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th.catholic.edu.au" TargetMode="External"/><Relationship Id="rId13" Type="http://schemas.openxmlformats.org/officeDocument/2006/relationships/hyperlink" Target="http://www.bth.catholic.edu.a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http://library.bth.catholic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centre@bth.catholic.edu.au" TargetMode="External"/><Relationship Id="rId11" Type="http://schemas.openxmlformats.org/officeDocument/2006/relationships/hyperlink" Target="mailto:recentre@bth.catholic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licious.com/REsourcesBathur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th.catholic.edu.au/" TargetMode="External"/><Relationship Id="rId14" Type="http://schemas.openxmlformats.org/officeDocument/2006/relationships/hyperlink" Target="http://www.delicious.com/REsourcesBathur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Liesch</dc:creator>
  <cp:keywords/>
  <dc:description/>
  <cp:lastModifiedBy>Mary Liesch</cp:lastModifiedBy>
  <cp:revision>25</cp:revision>
  <dcterms:created xsi:type="dcterms:W3CDTF">2013-06-06T04:47:00Z</dcterms:created>
  <dcterms:modified xsi:type="dcterms:W3CDTF">2013-06-06T05:45:00Z</dcterms:modified>
</cp:coreProperties>
</file>